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408DE" w14:textId="555C59D3" w:rsidR="001D5EB6" w:rsidRDefault="006733DE">
      <w:r>
        <w:t>Zpráva o hospodaření GCHK za rok 202</w:t>
      </w:r>
      <w:r w:rsidR="00D52FA9">
        <w:t>3</w:t>
      </w:r>
    </w:p>
    <w:p w14:paraId="0F050E22" w14:textId="77777777" w:rsidR="006733DE" w:rsidRDefault="006733DE"/>
    <w:p w14:paraId="4FFBF95B" w14:textId="4B86DD42" w:rsidR="006733DE" w:rsidRDefault="006733DE">
      <w:r>
        <w:t>Rok 202</w:t>
      </w:r>
      <w:r w:rsidR="001D5EB6">
        <w:t>3</w:t>
      </w:r>
      <w:r>
        <w:t xml:space="preserve"> se nám </w:t>
      </w:r>
      <w:r w:rsidR="00D52FA9">
        <w:t>ne</w:t>
      </w:r>
      <w:r>
        <w:t xml:space="preserve">podařilo </w:t>
      </w:r>
      <w:r w:rsidRPr="002067A4">
        <w:t>udržet</w:t>
      </w:r>
      <w:r>
        <w:t xml:space="preserve"> vyrovnaný rozpočet. Skončili jsme účetní</w:t>
      </w:r>
      <w:r w:rsidR="00D52FA9">
        <w:t xml:space="preserve"> ztrátou 79</w:t>
      </w:r>
      <w:r>
        <w:t>.</w:t>
      </w:r>
      <w:r w:rsidR="00D52FA9">
        <w:t xml:space="preserve">971,40 </w:t>
      </w:r>
      <w:r>
        <w:t xml:space="preserve">Kč. </w:t>
      </w:r>
      <w:r w:rsidRPr="00D52FA9">
        <w:rPr>
          <w:rFonts w:cstheme="minorHAnsi"/>
        </w:rPr>
        <w:t xml:space="preserve">Celkové příjmy </w:t>
      </w:r>
      <w:r w:rsidR="00D52FA9" w:rsidRPr="00D52FA9">
        <w:rPr>
          <w:rFonts w:eastAsia="Times New Roman" w:cstheme="minorHAnsi"/>
          <w:color w:val="000000"/>
          <w:kern w:val="0"/>
          <w:lang w:eastAsia="cs-CZ"/>
          <w14:ligatures w14:val="none"/>
        </w:rPr>
        <w:t>1 196 936,17</w:t>
      </w:r>
      <w:r w:rsidR="002067A4">
        <w:rPr>
          <w:rFonts w:eastAsia="Times New Roman" w:cstheme="minorHAnsi"/>
          <w:color w:val="000000"/>
          <w:kern w:val="0"/>
          <w:lang w:eastAsia="cs-CZ"/>
          <w14:ligatures w14:val="none"/>
        </w:rPr>
        <w:t xml:space="preserve"> Kč</w:t>
      </w:r>
      <w:r w:rsidR="00D52FA9">
        <w:rPr>
          <w:rFonts w:eastAsia="Times New Roman" w:cstheme="minorHAnsi"/>
          <w:b/>
          <w:bCs/>
          <w:color w:val="000000"/>
          <w:kern w:val="0"/>
          <w:lang w:eastAsia="cs-CZ"/>
          <w14:ligatures w14:val="none"/>
        </w:rPr>
        <w:t xml:space="preserve"> </w:t>
      </w:r>
      <w:r w:rsidRPr="006733DE">
        <w:t xml:space="preserve">oproti plánovaným </w:t>
      </w:r>
      <w:r w:rsidR="00D52FA9">
        <w:rPr>
          <w:lang w:eastAsia="cs-CZ"/>
        </w:rPr>
        <w:t>1 202</w:t>
      </w:r>
      <w:r w:rsidR="002067A4">
        <w:t> </w:t>
      </w:r>
      <w:r w:rsidRPr="006733DE">
        <w:rPr>
          <w:lang w:eastAsia="cs-CZ"/>
        </w:rPr>
        <w:t>100</w:t>
      </w:r>
      <w:r w:rsidR="002067A4">
        <w:rPr>
          <w:lang w:eastAsia="cs-CZ"/>
        </w:rPr>
        <w:t xml:space="preserve"> </w:t>
      </w:r>
      <w:proofErr w:type="gramStart"/>
      <w:r w:rsidR="002067A4">
        <w:rPr>
          <w:lang w:eastAsia="cs-CZ"/>
        </w:rPr>
        <w:t>Kč</w:t>
      </w:r>
      <w:r>
        <w:rPr>
          <w:rFonts w:ascii="Arial" w:eastAsia="Times New Roman" w:hAnsi="Arial" w:cs="Arial"/>
          <w:i/>
          <w:iCs/>
          <w:color w:val="FF0000"/>
          <w:kern w:val="0"/>
          <w:sz w:val="20"/>
          <w:szCs w:val="20"/>
          <w:lang w:eastAsia="cs-CZ"/>
          <w14:ligatures w14:val="none"/>
        </w:rPr>
        <w:t xml:space="preserve"> </w:t>
      </w:r>
      <w:r w:rsidR="00D52FA9">
        <w:t xml:space="preserve"> byly</w:t>
      </w:r>
      <w:proofErr w:type="gramEnd"/>
      <w:r w:rsidR="00D52FA9">
        <w:t xml:space="preserve"> skoro stoprocentně naplněny.</w:t>
      </w:r>
      <w:r>
        <w:t xml:space="preserve"> </w:t>
      </w:r>
    </w:p>
    <w:p w14:paraId="1099EB15" w14:textId="1F4E62A2" w:rsidR="006733DE" w:rsidRDefault="006733DE">
      <w:r>
        <w:t xml:space="preserve">Ve výdajových </w:t>
      </w:r>
      <w:r w:rsidRPr="002067A4">
        <w:t>položkách</w:t>
      </w:r>
      <w:r w:rsidR="002067A4" w:rsidRPr="002067A4">
        <w:rPr>
          <w:lang w:eastAsia="cs-CZ"/>
        </w:rPr>
        <w:t xml:space="preserve"> 1 276 907 </w:t>
      </w:r>
      <w:r w:rsidR="002067A4">
        <w:rPr>
          <w:lang w:eastAsia="cs-CZ"/>
        </w:rPr>
        <w:t xml:space="preserve">Kč </w:t>
      </w:r>
      <w:r w:rsidRPr="006733DE">
        <w:t xml:space="preserve">oproti </w:t>
      </w:r>
      <w:r w:rsidRPr="002067A4">
        <w:t xml:space="preserve">rozpočtovaným </w:t>
      </w:r>
      <w:r w:rsidR="002067A4" w:rsidRPr="002067A4">
        <w:rPr>
          <w:rFonts w:eastAsia="Times New Roman" w:cstheme="minorHAnsi"/>
          <w:kern w:val="0"/>
          <w:sz w:val="20"/>
          <w:szCs w:val="20"/>
          <w:lang w:eastAsia="cs-CZ"/>
          <w14:ligatures w14:val="none"/>
        </w:rPr>
        <w:t>1 202</w:t>
      </w:r>
      <w:r w:rsidR="002067A4">
        <w:rPr>
          <w:rFonts w:eastAsia="Times New Roman" w:cstheme="minorHAnsi"/>
          <w:kern w:val="0"/>
          <w:sz w:val="20"/>
          <w:szCs w:val="20"/>
          <w:lang w:eastAsia="cs-CZ"/>
          <w14:ligatures w14:val="none"/>
        </w:rPr>
        <w:t> </w:t>
      </w:r>
      <w:r w:rsidR="002067A4" w:rsidRPr="002067A4">
        <w:rPr>
          <w:rFonts w:eastAsia="Times New Roman" w:cstheme="minorHAnsi"/>
          <w:kern w:val="0"/>
          <w:sz w:val="20"/>
          <w:szCs w:val="20"/>
          <w:lang w:eastAsia="cs-CZ"/>
          <w14:ligatures w14:val="none"/>
        </w:rPr>
        <w:t>100</w:t>
      </w:r>
      <w:r w:rsidR="002067A4">
        <w:rPr>
          <w:rFonts w:eastAsia="Times New Roman" w:cstheme="minorHAnsi"/>
          <w:kern w:val="0"/>
          <w:sz w:val="20"/>
          <w:szCs w:val="20"/>
          <w:lang w:eastAsia="cs-CZ"/>
          <w14:ligatures w14:val="none"/>
        </w:rPr>
        <w:t xml:space="preserve"> Kč</w:t>
      </w:r>
      <w:r>
        <w:rPr>
          <w:rFonts w:ascii="Arial" w:eastAsia="Times New Roman" w:hAnsi="Arial" w:cs="Arial"/>
          <w:i/>
          <w:iCs/>
          <w:color w:val="FF0000"/>
          <w:kern w:val="0"/>
          <w:sz w:val="20"/>
          <w:szCs w:val="20"/>
          <w:lang w:eastAsia="cs-CZ"/>
          <w14:ligatures w14:val="none"/>
        </w:rPr>
        <w:t xml:space="preserve"> </w:t>
      </w:r>
      <w:r>
        <w:t xml:space="preserve">se </w:t>
      </w:r>
      <w:r w:rsidR="002067A4">
        <w:t>jen mírně zvýšily výdaje na mládež, reprezentaci klubu v soutěžích družstev i jednotlivců a taky na režijních nákladech.</w:t>
      </w:r>
    </w:p>
    <w:p w14:paraId="4BDCA469" w14:textId="77777777" w:rsidR="007F58EC" w:rsidRDefault="007F58EC"/>
    <w:tbl>
      <w:tblPr>
        <w:tblW w:w="744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29"/>
        <w:gridCol w:w="971"/>
        <w:gridCol w:w="817"/>
        <w:gridCol w:w="1226"/>
      </w:tblGrid>
      <w:tr w:rsidR="002067A4" w:rsidRPr="006733DE" w14:paraId="21254495" w14:textId="77777777" w:rsidTr="002067A4">
        <w:trPr>
          <w:trHeight w:val="328"/>
        </w:trPr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9C22CA" w14:textId="2BD1B020" w:rsidR="002067A4" w:rsidRPr="006733DE" w:rsidRDefault="002067A4" w:rsidP="007F58EC">
            <w:pPr>
              <w:rPr>
                <w:lang w:eastAsia="cs-CZ"/>
              </w:rPr>
            </w:pPr>
            <w:r w:rsidRPr="006733DE">
              <w:rPr>
                <w:lang w:eastAsia="cs-CZ"/>
              </w:rPr>
              <w:t>stav banky a hotovosti 1. 1. 202</w:t>
            </w:r>
            <w:r>
              <w:rPr>
                <w:lang w:eastAsia="cs-CZ"/>
              </w:rPr>
              <w:t>3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A0CDA3B" w14:textId="77777777" w:rsidR="002067A4" w:rsidRPr="006733DE" w:rsidRDefault="002067A4" w:rsidP="006733D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1CDA10" w14:textId="77777777" w:rsidR="002067A4" w:rsidRPr="006733DE" w:rsidRDefault="002067A4" w:rsidP="006733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64D03" w14:textId="125DA2DC" w:rsidR="002067A4" w:rsidRPr="006733DE" w:rsidRDefault="002067A4" w:rsidP="006733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733D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213571</w:t>
            </w:r>
          </w:p>
        </w:tc>
      </w:tr>
      <w:tr w:rsidR="002067A4" w:rsidRPr="006733DE" w14:paraId="63058D7D" w14:textId="77777777" w:rsidTr="002067A4">
        <w:trPr>
          <w:trHeight w:val="361"/>
        </w:trPr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C4CF76" w14:textId="6106799D" w:rsidR="002067A4" w:rsidRPr="007F58EC" w:rsidRDefault="002067A4" w:rsidP="007F58EC">
            <w:pPr>
              <w:rPr>
                <w:lang w:eastAsia="cs-CZ"/>
              </w:rPr>
            </w:pPr>
            <w:r w:rsidRPr="007F58EC">
              <w:rPr>
                <w:lang w:eastAsia="cs-CZ"/>
              </w:rPr>
              <w:t>stav banky a hotovosti</w:t>
            </w:r>
            <w:r>
              <w:rPr>
                <w:lang w:eastAsia="cs-CZ"/>
              </w:rPr>
              <w:t xml:space="preserve"> </w:t>
            </w:r>
            <w:r w:rsidRPr="007F58EC">
              <w:rPr>
                <w:lang w:eastAsia="cs-CZ"/>
              </w:rPr>
              <w:t>31. 12. 202</w:t>
            </w:r>
            <w:r>
              <w:rPr>
                <w:lang w:eastAsia="cs-CZ"/>
              </w:rPr>
              <w:t>3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A55E59A" w14:textId="77777777" w:rsidR="002067A4" w:rsidRPr="006733DE" w:rsidRDefault="002067A4" w:rsidP="006733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560383" w14:textId="77777777" w:rsidR="002067A4" w:rsidRPr="006733DE" w:rsidRDefault="002067A4" w:rsidP="006733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185C4" w14:textId="5C9AA485" w:rsidR="002067A4" w:rsidRPr="006733DE" w:rsidRDefault="002067A4" w:rsidP="002067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067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133599</w:t>
            </w:r>
          </w:p>
        </w:tc>
      </w:tr>
    </w:tbl>
    <w:p w14:paraId="6711D3B8" w14:textId="77777777" w:rsidR="006733DE" w:rsidRDefault="006733DE"/>
    <w:p w14:paraId="31F4157B" w14:textId="77777777" w:rsidR="006733DE" w:rsidRDefault="006733DE"/>
    <w:p w14:paraId="7BE8EF24" w14:textId="52539E4E" w:rsidR="006733DE" w:rsidRDefault="007F58EC">
      <w:r>
        <w:t>Rok 202</w:t>
      </w:r>
      <w:r w:rsidR="002067A4">
        <w:t>4</w:t>
      </w:r>
      <w:r>
        <w:t xml:space="preserve"> navrhuj</w:t>
      </w:r>
      <w:r w:rsidR="00C03089">
        <w:t>i</w:t>
      </w:r>
      <w:r>
        <w:t xml:space="preserve"> s</w:t>
      </w:r>
      <w:r w:rsidR="002067A4">
        <w:t xml:space="preserve"> výrazně vyšším </w:t>
      </w:r>
      <w:r>
        <w:t>rozpočtem vzhledem k</w:t>
      </w:r>
      <w:r w:rsidR="002067A4">
        <w:t xml:space="preserve"> plánované </w:t>
      </w:r>
      <w:proofErr w:type="spellStart"/>
      <w:r w:rsidR="002067A4">
        <w:t>fůzi</w:t>
      </w:r>
      <w:proofErr w:type="spellEnd"/>
      <w:r w:rsidR="002067A4">
        <w:t xml:space="preserve"> s Golfovým Klubem Na Vrších. Tento rok bude hodně o nastavení společného fungování a hospodaření. Cílem každopádně bude udržet vyrovnaný rozpočet a zachovat priority financování, tzn. mládež, </w:t>
      </w:r>
      <w:r w:rsidR="001D5EB6">
        <w:t>ligová mužstva mužů a žen a co nejlepší podmínky hry pro širokou členskou základnou spojenou do jednoho klubu.</w:t>
      </w:r>
    </w:p>
    <w:p w14:paraId="5C8C9491" w14:textId="77777777" w:rsidR="001D5EB6" w:rsidRDefault="001D5EB6"/>
    <w:p w14:paraId="77B71859" w14:textId="5B6ABEB2" w:rsidR="001D5EB6" w:rsidRDefault="001D5EB6">
      <w:r>
        <w:t xml:space="preserve">Konkrétní výši členských příspěvků na rok 2025 budeme zřejmě řešit na mimořádné členské schůzi během podzimu 2024 po vyhodnocení letošního roku vzhledem k členské základně a potřebám Golfového Klubu Hradec Králové Na Vrších </w:t>
      </w:r>
      <w:proofErr w:type="spellStart"/>
      <w:r>
        <w:t>z.s</w:t>
      </w:r>
      <w:proofErr w:type="spellEnd"/>
      <w:r>
        <w:t>.</w:t>
      </w:r>
    </w:p>
    <w:p w14:paraId="322B21A7" w14:textId="77777777" w:rsidR="00C03089" w:rsidRDefault="00C03089"/>
    <w:p w14:paraId="17D07853" w14:textId="21C6D7FF" w:rsidR="00C03089" w:rsidRDefault="00C03089">
      <w:r>
        <w:t>V Hradci Králové dne 1</w:t>
      </w:r>
      <w:r w:rsidR="001D5EB6">
        <w:t>5</w:t>
      </w:r>
      <w:r>
        <w:t>.</w:t>
      </w:r>
      <w:r w:rsidR="001D5EB6">
        <w:t>3</w:t>
      </w:r>
      <w:r>
        <w:t>.202</w:t>
      </w:r>
      <w:r w:rsidR="001D5EB6">
        <w:t>4</w:t>
      </w:r>
    </w:p>
    <w:p w14:paraId="33A4B928" w14:textId="77777777" w:rsidR="00C03089" w:rsidRDefault="00C03089">
      <w:r>
        <w:t>Ing. Petr Lexa</w:t>
      </w:r>
    </w:p>
    <w:p w14:paraId="5160056D" w14:textId="77777777" w:rsidR="00C03089" w:rsidRDefault="00C03089">
      <w:r>
        <w:t>Prezident a hospodář GCHK z.s.</w:t>
      </w:r>
    </w:p>
    <w:p w14:paraId="6BBD14E4" w14:textId="77777777" w:rsidR="00C03089" w:rsidRDefault="00C03089"/>
    <w:sectPr w:rsidR="00C030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3DE"/>
    <w:rsid w:val="001D5EB6"/>
    <w:rsid w:val="002067A4"/>
    <w:rsid w:val="006733DE"/>
    <w:rsid w:val="007F58EC"/>
    <w:rsid w:val="008F3801"/>
    <w:rsid w:val="00BF7B5F"/>
    <w:rsid w:val="00C03089"/>
    <w:rsid w:val="00D52FA9"/>
    <w:rsid w:val="00F33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A2504"/>
  <w15:chartTrackingRefBased/>
  <w15:docId w15:val="{ACFBE37C-FBC7-47F8-9CC6-6D7E362F9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067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024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174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Lexa</dc:creator>
  <cp:keywords/>
  <dc:description/>
  <cp:lastModifiedBy>Petr Lexa</cp:lastModifiedBy>
  <cp:revision>2</cp:revision>
  <dcterms:created xsi:type="dcterms:W3CDTF">2024-03-19T18:26:00Z</dcterms:created>
  <dcterms:modified xsi:type="dcterms:W3CDTF">2024-03-19T18:26:00Z</dcterms:modified>
</cp:coreProperties>
</file>